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j8tmvqsp09y8" w:id="0"/>
      <w:bookmarkEnd w:id="0"/>
      <w:r w:rsidDel="00000000" w:rsidR="00000000" w:rsidRPr="00000000">
        <w:rPr>
          <w:rtl w:val="0"/>
        </w:rPr>
        <w:t xml:space="preserve">KLASA 5 TECHNIKUM 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</w:rPr>
      </w:pPr>
      <w:bookmarkStart w:colFirst="0" w:colLast="0" w:name="_heading=h.3lbfoqd8vswo" w:id="1"/>
      <w:bookmarkEnd w:id="1"/>
      <w:r w:rsidDel="00000000" w:rsidR="00000000" w:rsidRPr="00000000">
        <w:rPr>
          <w:b w:val="1"/>
          <w:bCs w:val="1"/>
          <w:rtl w:val="0"/>
        </w:rPr>
        <w:t xml:space="preserve">PRZEDMIOTY OGÓLNOKSZTAŁCĄCE</w:t>
      </w:r>
    </w:p>
    <w:tbl>
      <w:tblPr>
        <w:tblStyle w:val="Table1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5"/>
        <w:gridCol w:w="2055"/>
        <w:gridCol w:w="2235"/>
        <w:gridCol w:w="1245"/>
        <w:gridCol w:w="1950"/>
        <w:tblGridChange w:id="0">
          <w:tblGrid>
            <w:gridCol w:w="1575"/>
            <w:gridCol w:w="2055"/>
            <w:gridCol w:w="2235"/>
            <w:gridCol w:w="1245"/>
            <w:gridCol w:w="19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Ponad słowami.</w:t>
            </w:r>
          </w:p>
          <w:p w:rsidR="00000000" w:rsidDel="00000000" w:rsidP="00000000" w:rsidRDefault="00000000" w:rsidRPr="00000000" w14:paraId="0000000B">
            <w:pPr>
              <w:pStyle w:val="Heading2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Podręcznik z języka polskiego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liceum ogólnokształcącego i technikum,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wyd Nowa Era, część 4, poziom podstawowy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Joanna Kościerzyńska, Aleksandra Wróblewska, Małgorzata Matecka, Anna Cisowska, Joanna Baczyńska-Wybrańska, Joanna Ginter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9.882812499999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Repetytorium z języka angielskiego dla liceów i techników. Poziom podstawowy. Tom 2, wyd. Pearson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Sosnowska Joanna, Chandler Dominika, Juszko Atena, Robert Hastings, Jones Vaughan, Sue Kay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Z zakupem proszę wstrzymać się do września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  <w:t xml:space="preserve">kontynuacja podręcznika z klasy IV: </w:t>
            </w:r>
          </w:p>
          <w:p w:rsidR="00000000" w:rsidDel="00000000" w:rsidP="00000000" w:rsidRDefault="00000000" w:rsidRPr="00000000" w14:paraId="0000001D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Poznać przeszłość 4. Zakres podstawowy 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Matematyka rozszerzona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Matematyka 4 . Zakres rozszerzony.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Marcin Kurczab, Elżbieta Kurczab, Elżbieta Świda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Pazdro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Podręcznik nie jest wymagany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b w:val="1"/>
          <w:bCs w:val="1"/>
        </w:rPr>
      </w:pPr>
      <w:bookmarkStart w:colFirst="0" w:colLast="0" w:name="_heading=h.l4nub21gmvcq" w:id="2"/>
      <w:bookmarkEnd w:id="2"/>
      <w:r w:rsidDel="00000000" w:rsidR="00000000" w:rsidRPr="00000000">
        <w:rPr>
          <w:b w:val="1"/>
          <w:bCs w:val="1"/>
          <w:rtl w:val="0"/>
        </w:rPr>
        <w:t xml:space="preserve">PRZEDMIOTY ZAWODOWE</w:t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770"/>
        <w:gridCol w:w="1815"/>
        <w:tblGridChange w:id="0">
          <w:tblGrid>
            <w:gridCol w:w="1695"/>
            <w:gridCol w:w="2265"/>
            <w:gridCol w:w="1560"/>
            <w:gridCol w:w="1770"/>
            <w:gridCol w:w="1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KIERUNEK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INFORMATYK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PROGRAMISTA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architektury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krajobrazu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6409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Web">
    <w:name w:val="Normal (Web)"/>
    <w:basedOn w:val="Normalny"/>
    <w:uiPriority w:val="99"/>
    <w:semiHidden w:val="1"/>
    <w:unhideWhenUsed w:val="1"/>
    <w:rsid w:val="00557A88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5B6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5B608E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5B60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B608E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B608E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B608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B608E"/>
    <w:rPr>
      <w:rFonts w:ascii="Segoe UI" w:cs="Segoe UI" w:hAnsi="Segoe UI"/>
      <w:sz w:val="18"/>
      <w:szCs w:val="18"/>
    </w:rPr>
  </w:style>
  <w:style w:type="character" w:styleId="Pogrubienie">
    <w:name w:val="Strong"/>
    <w:basedOn w:val="Domylnaczcionkaakapitu"/>
    <w:uiPriority w:val="22"/>
    <w:qFormat w:val="1"/>
    <w:rsid w:val="000033FD"/>
    <w:rPr>
      <w:b w:val="1"/>
      <w:bCs w:val="1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32005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lgblock" w:customStyle="1">
    <w:name w:val="lg:block"/>
    <w:basedOn w:val="Domylnaczcionkaakapitu"/>
    <w:rsid w:val="009A126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QuC+gYHFUzKPjEbXy5l1y7Xqg==">CgMxLjAyDmguajh0bXZxc3AwOXk4Mg5oLjNsYmZvcWQ4dnN3bzIOaC5sNG51YjIxZ212Y3EyDmgudWVrdTBwcXBoMXlyMg5oLnVla3UwcHFwaDF5cjgAciExdURtN3ZLTEIwMHoyNHktX19VY1dIY2dfb1ZTdm9fajA=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2024-08-01T10:30:00Z</dcterms:created>
  <dc:creator>Katarzyna Tomków</dc:creator>
</cp:coreProperties>
</file>